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087872" w:rsidRPr="008A0D6A" w:rsidTr="00087872">
        <w:trPr>
          <w:trHeight w:val="862"/>
        </w:trPr>
        <w:tc>
          <w:tcPr>
            <w:tcW w:w="5920" w:type="dxa"/>
            <w:hideMark/>
          </w:tcPr>
          <w:p w:rsidR="00087872" w:rsidRPr="008A0D6A" w:rsidRDefault="00087872">
            <w:pPr>
              <w:tabs>
                <w:tab w:val="left" w:pos="9288"/>
              </w:tabs>
              <w:rPr>
                <w:bCs/>
                <w:color w:val="000000"/>
                <w:kern w:val="24"/>
                <w:sz w:val="24"/>
                <w:szCs w:val="24"/>
              </w:rPr>
            </w:pPr>
            <w:r w:rsidRPr="008A0D6A">
              <w:rPr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087872" w:rsidRPr="008A0D6A" w:rsidRDefault="00087872">
            <w:pPr>
              <w:tabs>
                <w:tab w:val="left" w:pos="9288"/>
              </w:tabs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8A0D6A">
              <w:rPr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087872" w:rsidRPr="008A0D6A" w:rsidRDefault="00087872">
            <w:pPr>
              <w:tabs>
                <w:tab w:val="left" w:pos="9288"/>
              </w:tabs>
              <w:ind w:hanging="8"/>
              <w:rPr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8A0D6A">
              <w:rPr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087872" w:rsidRPr="008A0D6A" w:rsidRDefault="00087872">
            <w:pPr>
              <w:tabs>
                <w:tab w:val="left" w:pos="9288"/>
              </w:tabs>
              <w:rPr>
                <w:bCs/>
                <w:kern w:val="24"/>
                <w:sz w:val="24"/>
                <w:szCs w:val="24"/>
              </w:rPr>
            </w:pPr>
            <w:r w:rsidRPr="008A0D6A">
              <w:rPr>
                <w:bCs/>
                <w:kern w:val="24"/>
                <w:sz w:val="24"/>
                <w:szCs w:val="24"/>
              </w:rPr>
              <w:t>УТВЕРЖДЕНА</w:t>
            </w:r>
          </w:p>
          <w:p w:rsidR="00087872" w:rsidRPr="008A0D6A" w:rsidRDefault="00087872">
            <w:pPr>
              <w:tabs>
                <w:tab w:val="left" w:pos="9288"/>
              </w:tabs>
              <w:ind w:hanging="8"/>
              <w:rPr>
                <w:kern w:val="24"/>
                <w:sz w:val="24"/>
                <w:szCs w:val="24"/>
              </w:rPr>
            </w:pPr>
            <w:r w:rsidRPr="008A0D6A">
              <w:rPr>
                <w:kern w:val="24"/>
                <w:sz w:val="24"/>
                <w:szCs w:val="24"/>
              </w:rPr>
              <w:t xml:space="preserve">Приказом № 330-ОД - ОД </w:t>
            </w:r>
          </w:p>
          <w:p w:rsidR="00087872" w:rsidRPr="008A0D6A" w:rsidRDefault="00087872">
            <w:pPr>
              <w:tabs>
                <w:tab w:val="left" w:pos="9288"/>
              </w:tabs>
              <w:ind w:hanging="8"/>
              <w:rPr>
                <w:rFonts w:eastAsia="Calibri"/>
                <w:kern w:val="24"/>
                <w:sz w:val="24"/>
                <w:szCs w:val="24"/>
              </w:rPr>
            </w:pPr>
            <w:r w:rsidRPr="008A0D6A">
              <w:rPr>
                <w:kern w:val="24"/>
                <w:sz w:val="24"/>
                <w:szCs w:val="24"/>
              </w:rPr>
              <w:t>от 30.09. 20</w:t>
            </w:r>
            <w:r w:rsidRPr="008A0D6A">
              <w:rPr>
                <w:kern w:val="24"/>
                <w:sz w:val="24"/>
                <w:szCs w:val="24"/>
                <w:lang w:val="tt-RU"/>
              </w:rPr>
              <w:t>19</w:t>
            </w:r>
            <w:r w:rsidRPr="008A0D6A">
              <w:rPr>
                <w:kern w:val="24"/>
                <w:sz w:val="24"/>
                <w:szCs w:val="24"/>
              </w:rPr>
              <w:t xml:space="preserve"> г.</w:t>
            </w:r>
          </w:p>
          <w:p w:rsidR="00087872" w:rsidRPr="008A0D6A" w:rsidRDefault="00087872">
            <w:pPr>
              <w:tabs>
                <w:tab w:val="left" w:pos="9288"/>
              </w:tabs>
              <w:ind w:hanging="8"/>
              <w:rPr>
                <w:sz w:val="24"/>
                <w:szCs w:val="24"/>
              </w:rPr>
            </w:pPr>
          </w:p>
          <w:p w:rsidR="00087872" w:rsidRPr="008A0D6A" w:rsidRDefault="00087872">
            <w:pPr>
              <w:tabs>
                <w:tab w:val="left" w:pos="9288"/>
              </w:tabs>
              <w:ind w:hanging="8"/>
              <w:rPr>
                <w:b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253887" w:rsidRDefault="00253887" w:rsidP="00FC2096">
      <w:pPr>
        <w:shd w:val="clear" w:color="auto" w:fill="FFFFFF"/>
        <w:tabs>
          <w:tab w:val="left" w:pos="6598"/>
        </w:tabs>
        <w:rPr>
          <w:b/>
          <w:sz w:val="24"/>
          <w:szCs w:val="24"/>
        </w:rPr>
      </w:pPr>
    </w:p>
    <w:p w:rsidR="00253887" w:rsidRDefault="00FC2096" w:rsidP="00FC2096">
      <w:pPr>
        <w:shd w:val="clear" w:color="auto" w:fill="FFFFFF"/>
        <w:tabs>
          <w:tab w:val="left" w:pos="7221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53887" w:rsidRDefault="00253887" w:rsidP="00253887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253887" w:rsidRDefault="00253887" w:rsidP="00253887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253887" w:rsidRDefault="00253887" w:rsidP="00253887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253887" w:rsidRDefault="00253887" w:rsidP="00253887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253887" w:rsidRDefault="00253887" w:rsidP="00253887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253887" w:rsidRDefault="00253887" w:rsidP="00253887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p w:rsidR="008A0D6A" w:rsidRDefault="00253887" w:rsidP="00253887">
      <w:pPr>
        <w:shd w:val="clear" w:color="auto" w:fill="FFFFFF"/>
        <w:ind w:firstLine="284"/>
        <w:jc w:val="center"/>
        <w:rPr>
          <w:b/>
          <w:sz w:val="40"/>
          <w:szCs w:val="24"/>
        </w:rPr>
      </w:pPr>
      <w:r w:rsidRPr="0007441A">
        <w:rPr>
          <w:b/>
          <w:sz w:val="40"/>
          <w:szCs w:val="24"/>
        </w:rPr>
        <w:t>Рабочая программа</w:t>
      </w:r>
    </w:p>
    <w:p w:rsidR="00253887" w:rsidRPr="0007441A" w:rsidRDefault="00253887" w:rsidP="00253887">
      <w:pPr>
        <w:shd w:val="clear" w:color="auto" w:fill="FFFFFF"/>
        <w:ind w:firstLine="284"/>
        <w:jc w:val="center"/>
        <w:rPr>
          <w:b/>
          <w:sz w:val="36"/>
          <w:szCs w:val="24"/>
        </w:rPr>
      </w:pPr>
      <w:r w:rsidRPr="0007441A">
        <w:rPr>
          <w:b/>
          <w:sz w:val="40"/>
          <w:szCs w:val="24"/>
        </w:rPr>
        <w:t xml:space="preserve"> по </w:t>
      </w:r>
      <w:r>
        <w:rPr>
          <w:b/>
          <w:sz w:val="40"/>
          <w:szCs w:val="24"/>
        </w:rPr>
        <w:t>русскому языку</w:t>
      </w:r>
    </w:p>
    <w:p w:rsidR="00253887" w:rsidRDefault="00253887" w:rsidP="00253887">
      <w:pPr>
        <w:shd w:val="clear" w:color="auto" w:fill="FFFFFF"/>
        <w:ind w:firstLine="284"/>
        <w:jc w:val="center"/>
        <w:rPr>
          <w:b/>
          <w:sz w:val="36"/>
          <w:szCs w:val="24"/>
        </w:rPr>
      </w:pPr>
      <w:r w:rsidRPr="0007441A">
        <w:rPr>
          <w:b/>
          <w:sz w:val="36"/>
          <w:szCs w:val="24"/>
        </w:rPr>
        <w:t>1</w:t>
      </w:r>
      <w:r>
        <w:rPr>
          <w:b/>
          <w:sz w:val="36"/>
          <w:szCs w:val="24"/>
        </w:rPr>
        <w:t>0-1</w:t>
      </w:r>
      <w:r w:rsidRPr="0007441A">
        <w:rPr>
          <w:b/>
          <w:sz w:val="36"/>
          <w:szCs w:val="24"/>
        </w:rPr>
        <w:t>1 класс</w:t>
      </w:r>
      <w:r>
        <w:rPr>
          <w:b/>
          <w:sz w:val="36"/>
          <w:szCs w:val="24"/>
        </w:rPr>
        <w:t>ы</w:t>
      </w:r>
      <w:r w:rsidRPr="0007441A">
        <w:rPr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 xml:space="preserve"> </w:t>
      </w:r>
    </w:p>
    <w:p w:rsidR="00253887" w:rsidRPr="0007441A" w:rsidRDefault="00253887" w:rsidP="00253887">
      <w:pPr>
        <w:shd w:val="clear" w:color="auto" w:fill="FFFFFF"/>
        <w:ind w:firstLine="284"/>
        <w:jc w:val="center"/>
        <w:rPr>
          <w:b/>
          <w:bCs/>
          <w:iCs/>
          <w:sz w:val="36"/>
          <w:szCs w:val="24"/>
        </w:rPr>
      </w:pPr>
    </w:p>
    <w:p w:rsidR="00253887" w:rsidRPr="0007441A" w:rsidRDefault="00253887" w:rsidP="00253887">
      <w:pPr>
        <w:shd w:val="clear" w:color="auto" w:fill="FFFFFF"/>
        <w:ind w:firstLine="284"/>
        <w:jc w:val="center"/>
        <w:rPr>
          <w:b/>
          <w:bCs/>
          <w:iCs/>
          <w:sz w:val="36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rPr>
          <w:b/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</w:p>
    <w:p w:rsidR="008A0D6A" w:rsidRDefault="008A0D6A" w:rsidP="008A0D6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>. Воротынец 2019 год</w:t>
      </w:r>
    </w:p>
    <w:p w:rsidR="00253887" w:rsidRDefault="00253887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253887" w:rsidRPr="003F3C16" w:rsidRDefault="008A0D6A" w:rsidP="00253887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253887" w:rsidRDefault="00253887" w:rsidP="00B15E0F">
      <w:pPr>
        <w:widowControl/>
        <w:shd w:val="clear" w:color="auto" w:fill="FFFFFF"/>
        <w:autoSpaceDE/>
        <w:autoSpaceDN/>
        <w:adjustRightInd/>
        <w:contextualSpacing/>
        <w:rPr>
          <w:bCs/>
          <w:color w:val="000000"/>
          <w:sz w:val="24"/>
          <w:szCs w:val="24"/>
        </w:rPr>
      </w:pPr>
    </w:p>
    <w:p w:rsidR="00FC2096" w:rsidRPr="003F3C16" w:rsidRDefault="00FC2096" w:rsidP="00B15E0F">
      <w:pPr>
        <w:widowControl/>
        <w:shd w:val="clear" w:color="auto" w:fill="FFFFFF"/>
        <w:autoSpaceDE/>
        <w:autoSpaceDN/>
        <w:adjustRightInd/>
        <w:ind w:firstLine="284"/>
        <w:contextualSpacing/>
        <w:rPr>
          <w:bCs/>
          <w:color w:val="000000"/>
          <w:sz w:val="24"/>
          <w:szCs w:val="24"/>
        </w:rPr>
      </w:pPr>
    </w:p>
    <w:p w:rsidR="00381ADC" w:rsidRPr="006F5A64" w:rsidRDefault="00381ADC" w:rsidP="00381ADC">
      <w:pPr>
        <w:widowControl/>
        <w:shd w:val="clear" w:color="auto" w:fill="FFFFFF"/>
        <w:autoSpaceDE/>
        <w:autoSpaceDN/>
        <w:adjustRightInd/>
        <w:ind w:firstLine="284"/>
        <w:contextualSpacing/>
        <w:jc w:val="center"/>
        <w:rPr>
          <w:b/>
          <w:bCs/>
          <w:color w:val="000000"/>
          <w:sz w:val="24"/>
          <w:szCs w:val="24"/>
        </w:rPr>
      </w:pPr>
      <w:r w:rsidRPr="006F5A64">
        <w:rPr>
          <w:b/>
          <w:bCs/>
          <w:color w:val="000000"/>
          <w:sz w:val="24"/>
          <w:szCs w:val="24"/>
        </w:rPr>
        <w:t>Пояснительная записка.</w:t>
      </w:r>
    </w:p>
    <w:p w:rsidR="00381ADC" w:rsidRPr="006F5A64" w:rsidRDefault="00381ADC" w:rsidP="00AD51CC">
      <w:pPr>
        <w:widowControl/>
        <w:shd w:val="clear" w:color="auto" w:fill="FFFFFF"/>
        <w:autoSpaceDE/>
        <w:autoSpaceDN/>
        <w:adjustRightInd/>
        <w:ind w:left="-851"/>
        <w:rPr>
          <w:rFonts w:eastAsia="Lucida Sans Unicode"/>
          <w:sz w:val="24"/>
          <w:szCs w:val="24"/>
          <w:lang w:bidi="ru-RU"/>
        </w:rPr>
      </w:pPr>
      <w:r w:rsidRPr="006F5A64">
        <w:rPr>
          <w:bCs/>
          <w:color w:val="000000"/>
          <w:sz w:val="24"/>
          <w:szCs w:val="24"/>
        </w:rPr>
        <w:t>Рабочая программа</w:t>
      </w:r>
      <w:r w:rsidRPr="006F5A64">
        <w:rPr>
          <w:rFonts w:eastAsia="Lucida Sans Unicode"/>
          <w:sz w:val="24"/>
          <w:szCs w:val="24"/>
          <w:lang w:bidi="ru-RU"/>
        </w:rPr>
        <w:t xml:space="preserve"> составлена на основе федерального компонента Государственного стандарта среднего общего образования 2004 г.</w:t>
      </w:r>
    </w:p>
    <w:p w:rsidR="00381ADC" w:rsidRPr="000C6ED5" w:rsidRDefault="00381AD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</w:rPr>
      </w:pPr>
      <w:proofErr w:type="gramStart"/>
      <w:r w:rsidRPr="006F5A64">
        <w:t xml:space="preserve">УМК включает в себя: авторскую программу    Власенкова А.И., </w:t>
      </w:r>
      <w:proofErr w:type="spellStart"/>
      <w:r w:rsidRPr="006F5A64">
        <w:t>Рыбченковой</w:t>
      </w:r>
      <w:proofErr w:type="spellEnd"/>
      <w:r w:rsidRPr="006F5A64">
        <w:t xml:space="preserve"> Л.М. </w:t>
      </w:r>
      <w:r w:rsidRPr="006F5A64">
        <w:rPr>
          <w:color w:val="000000"/>
        </w:rPr>
        <w:t xml:space="preserve">«Программа по </w:t>
      </w:r>
      <w:r w:rsidRPr="000C6ED5">
        <w:t>русскому языку для 10-11 классов общеобразовательных учреждений (</w:t>
      </w:r>
      <w:r w:rsidR="000C6ED5" w:rsidRPr="000C6ED5">
        <w:t>базовый уровень</w:t>
      </w:r>
      <w:r w:rsidRPr="000C6ED5">
        <w:t>)» (в сборнике «Программы общеобразовательных учреждений.</w:t>
      </w:r>
      <w:proofErr w:type="gramEnd"/>
      <w:r w:rsidRPr="000C6ED5">
        <w:t xml:space="preserve"> Русский язык. 10-11 классы. Авт.-сост. А.И.</w:t>
      </w:r>
      <w:r w:rsidR="00FC2096">
        <w:t xml:space="preserve"> </w:t>
      </w:r>
      <w:r w:rsidRPr="000C6ED5">
        <w:t>Власенков, Л.М.</w:t>
      </w:r>
      <w:r w:rsidR="00FC2096">
        <w:t xml:space="preserve"> </w:t>
      </w:r>
      <w:proofErr w:type="spellStart"/>
      <w:r w:rsidRPr="000C6ED5">
        <w:t>Рыбченкова</w:t>
      </w:r>
      <w:proofErr w:type="spellEnd"/>
      <w:r w:rsidRPr="000C6ED5">
        <w:t>, Н.А.</w:t>
      </w:r>
      <w:r w:rsidR="00FC2096">
        <w:t xml:space="preserve"> </w:t>
      </w:r>
      <w:r w:rsidRPr="000C6ED5">
        <w:t>Н</w:t>
      </w:r>
      <w:r w:rsidR="000C6ED5" w:rsidRPr="000C6ED5">
        <w:t xml:space="preserve">иколина. – </w:t>
      </w:r>
      <w:proofErr w:type="gramStart"/>
      <w:r w:rsidR="000C6ED5" w:rsidRPr="000C6ED5">
        <w:t>М.: Просвещение, 2013</w:t>
      </w:r>
      <w:r w:rsidRPr="000C6ED5">
        <w:t>г.»).</w:t>
      </w:r>
      <w:proofErr w:type="gramEnd"/>
    </w:p>
    <w:p w:rsidR="00381ADC" w:rsidRPr="006F5A64" w:rsidRDefault="00381AD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Для реализации Рабочей программы используется учебник:</w:t>
      </w:r>
      <w:r w:rsidRPr="006F5A64">
        <w:rPr>
          <w:b/>
          <w:bCs/>
          <w:color w:val="000000"/>
        </w:rPr>
        <w:t> </w:t>
      </w:r>
      <w:r w:rsidRPr="006F5A64">
        <w:rPr>
          <w:color w:val="000000"/>
        </w:rPr>
        <w:t>Русский язык: Грамматика. Текст. Стили речи. Учебник для 10-11 классов общеобразовательных учреждений / А.И.</w:t>
      </w:r>
      <w:r w:rsidR="00FC2096">
        <w:rPr>
          <w:color w:val="000000"/>
        </w:rPr>
        <w:t xml:space="preserve"> </w:t>
      </w:r>
      <w:r w:rsidRPr="006F5A64">
        <w:rPr>
          <w:color w:val="000000"/>
        </w:rPr>
        <w:t>Власенков, Л.М.</w:t>
      </w:r>
      <w:r w:rsidR="00FC2096">
        <w:rPr>
          <w:color w:val="000000"/>
        </w:rPr>
        <w:t xml:space="preserve"> </w:t>
      </w:r>
      <w:proofErr w:type="spellStart"/>
      <w:r w:rsidRPr="006F5A64">
        <w:rPr>
          <w:color w:val="000000"/>
        </w:rPr>
        <w:t>Ры</w:t>
      </w:r>
      <w:r w:rsidR="00AD51CC" w:rsidRPr="006F5A64">
        <w:rPr>
          <w:color w:val="000000"/>
        </w:rPr>
        <w:t>бченкова</w:t>
      </w:r>
      <w:proofErr w:type="spellEnd"/>
      <w:r w:rsidR="00AD51CC" w:rsidRPr="006F5A64">
        <w:rPr>
          <w:color w:val="000000"/>
        </w:rPr>
        <w:t>,– М.: Просвещение, 2011</w:t>
      </w:r>
      <w:r w:rsidRPr="006F5A64">
        <w:rPr>
          <w:color w:val="000000"/>
        </w:rPr>
        <w:t>.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b/>
          <w:bCs/>
          <w:i/>
          <w:iCs/>
          <w:color w:val="000000"/>
        </w:rPr>
        <w:t>Программа обучения русскому языку на базовом уровне в 10, 11 классах направлена на достижение следующих целей: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воспитание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развитие и совершенствование 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 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и ситуациях общения;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овладение умениями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применение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6F5A64">
        <w:rPr>
          <w:color w:val="000000"/>
        </w:rPr>
        <w:t>культуроведческой</w:t>
      </w:r>
      <w:proofErr w:type="spellEnd"/>
      <w:r w:rsidRPr="006F5A64">
        <w:rPr>
          <w:color w:val="000000"/>
        </w:rPr>
        <w:t xml:space="preserve"> компетенций.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b/>
          <w:bCs/>
          <w:i/>
          <w:iCs/>
          <w:color w:val="000000"/>
        </w:rPr>
        <w:t>Задачи обучения</w:t>
      </w:r>
      <w:r w:rsidRPr="006F5A64">
        <w:rPr>
          <w:b/>
          <w:bCs/>
          <w:color w:val="000000"/>
        </w:rPr>
        <w:t>: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расширить и углубить знания учащегося о современном русском языке, основных аспектах культуры речи;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дать понятие о системе языка, его уровнях и единицах;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формировать умения опознавать, анализировать, классифицировать языковые факты, оценивать их с точки зрения нормативности; осуществлять информационный поиск, извлекать и преобразовывать необходимую информацию;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углубить знания и умения учащегося в области системы функциональных разновидностей современного русского языка;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дать представление о системном устройстве языка, взаимосвязи его уровней и единиц;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совершенствовать умение проводить лингвистический анализ текстов различных типов, разновидностей языка и функциональных стилей;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 xml:space="preserve">- систематизировать и углубить знания </w:t>
      </w:r>
      <w:proofErr w:type="gramStart"/>
      <w:r w:rsidRPr="006F5A64">
        <w:rPr>
          <w:color w:val="000000"/>
        </w:rPr>
        <w:t>обучающихся</w:t>
      </w:r>
      <w:proofErr w:type="gramEnd"/>
      <w:r w:rsidRPr="006F5A64">
        <w:rPr>
          <w:color w:val="000000"/>
        </w:rPr>
        <w:t xml:space="preserve"> по фонетике, лексике, фразеологии, </w:t>
      </w:r>
      <w:proofErr w:type="spellStart"/>
      <w:r w:rsidRPr="006F5A64">
        <w:rPr>
          <w:color w:val="000000"/>
        </w:rPr>
        <w:t>морфемике</w:t>
      </w:r>
      <w:proofErr w:type="spellEnd"/>
      <w:r w:rsidRPr="006F5A64">
        <w:rPr>
          <w:color w:val="000000"/>
        </w:rPr>
        <w:t xml:space="preserve"> и словообразованию, морфологии и синтаксису, речевому общению;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lastRenderedPageBreak/>
        <w:t>- совершенствовать умение опознавать изобразительные средства фонетики, лексики, словообразования, морфологии, синтаксиса;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формировать умения информационно перерабатывать прочитанные и прослушанные тексты, редактировать собственные тексты, создавать устные и письменные монологические и диалогические высказывания различных типов и жанров; выступать перед аудиторией с докладом;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продолжать работу по культуре речи;</w:t>
      </w:r>
    </w:p>
    <w:p w:rsidR="00AD51CC" w:rsidRPr="006F5A64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color w:val="000000"/>
        </w:rPr>
        <w:t>- совершенствовать речемыслительную деятельность, коммуникативные умения и навыки в разных сферах и ситуациях использования русского литературного языка: при написании сочинений-рассуждений, при подготовке устных выступлений, редактировании, написании тезисов, конспектов, аннотации, доклада, рецензии.</w:t>
      </w:r>
    </w:p>
    <w:p w:rsidR="00AD51CC" w:rsidRPr="00233997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6F5A64">
        <w:rPr>
          <w:b/>
          <w:bCs/>
          <w:color w:val="000000"/>
        </w:rPr>
        <w:t xml:space="preserve">- </w:t>
      </w:r>
      <w:r w:rsidRPr="00233997">
        <w:rPr>
          <w:bCs/>
          <w:color w:val="000000"/>
        </w:rPr>
        <w:t>формировать умение писать сочинение-рассуждение по типу задания части «С» ЕГЭ;</w:t>
      </w:r>
    </w:p>
    <w:p w:rsidR="00AD51CC" w:rsidRPr="00233997" w:rsidRDefault="00AD51CC" w:rsidP="00AD51CC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Open Sans" w:hAnsi="Open Sans" w:cs="Open Sans"/>
          <w:color w:val="000000"/>
        </w:rPr>
      </w:pPr>
      <w:r w:rsidRPr="00233997">
        <w:rPr>
          <w:bCs/>
          <w:color w:val="000000"/>
        </w:rPr>
        <w:t>- осуществлять систематическую подготовку к ЕГЭ.</w:t>
      </w:r>
    </w:p>
    <w:p w:rsidR="00B571E9" w:rsidRPr="006F5A64" w:rsidRDefault="00B571E9" w:rsidP="00AD51CC">
      <w:pPr>
        <w:ind w:left="-851"/>
        <w:rPr>
          <w:sz w:val="24"/>
          <w:szCs w:val="24"/>
        </w:rPr>
      </w:pPr>
    </w:p>
    <w:p w:rsidR="00AD51CC" w:rsidRDefault="00AD51CC" w:rsidP="00AD51CC">
      <w:pPr>
        <w:widowControl/>
        <w:shd w:val="clear" w:color="auto" w:fill="FFFFFF"/>
        <w:autoSpaceDE/>
        <w:autoSpaceDN/>
        <w:adjustRightInd/>
        <w:ind w:left="-851" w:firstLine="284"/>
        <w:rPr>
          <w:sz w:val="24"/>
          <w:szCs w:val="24"/>
        </w:rPr>
      </w:pPr>
      <w:r w:rsidRPr="006F5A64">
        <w:rPr>
          <w:sz w:val="24"/>
          <w:szCs w:val="24"/>
        </w:rPr>
        <w:t xml:space="preserve">В  учебном плане на изучение предмета «Русский язык» в 10-11 классах отводится 68 часов. </w:t>
      </w:r>
      <w:r w:rsidR="000C6ED5">
        <w:rPr>
          <w:sz w:val="24"/>
          <w:szCs w:val="24"/>
        </w:rPr>
        <w:t>34 часа в 10 классе, 34 часа в 11 классе,</w:t>
      </w:r>
      <w:r w:rsidRPr="006F5A64">
        <w:rPr>
          <w:sz w:val="24"/>
          <w:szCs w:val="24"/>
        </w:rPr>
        <w:t xml:space="preserve"> из расчёта 1 учебный час в неделю. </w:t>
      </w:r>
    </w:p>
    <w:p w:rsidR="000C6ED5" w:rsidRPr="006F5A64" w:rsidRDefault="000C6ED5" w:rsidP="00AD51CC">
      <w:pPr>
        <w:widowControl/>
        <w:shd w:val="clear" w:color="auto" w:fill="FFFFFF"/>
        <w:autoSpaceDE/>
        <w:autoSpaceDN/>
        <w:adjustRightInd/>
        <w:ind w:left="-851" w:firstLine="284"/>
        <w:rPr>
          <w:sz w:val="24"/>
          <w:szCs w:val="24"/>
        </w:rPr>
      </w:pPr>
    </w:p>
    <w:p w:rsidR="00AD51CC" w:rsidRPr="000C6ED5" w:rsidRDefault="00AD51CC" w:rsidP="00AD51CC">
      <w:pPr>
        <w:widowControl/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b/>
          <w:color w:val="000000"/>
          <w:sz w:val="24"/>
          <w:szCs w:val="24"/>
        </w:rPr>
      </w:pPr>
      <w:r w:rsidRPr="000C6ED5">
        <w:rPr>
          <w:b/>
          <w:iCs/>
          <w:color w:val="000000"/>
          <w:sz w:val="24"/>
          <w:szCs w:val="24"/>
        </w:rPr>
        <w:t>В результате изучения русского языка на базовом уровне ученик должен</w:t>
      </w:r>
    </w:p>
    <w:p w:rsidR="00AD51CC" w:rsidRPr="00AD51CC" w:rsidRDefault="00AD51CC" w:rsidP="00AD51CC">
      <w:pPr>
        <w:widowControl/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b/>
          <w:bCs/>
          <w:color w:val="000000"/>
          <w:sz w:val="24"/>
          <w:szCs w:val="24"/>
        </w:rPr>
        <w:t>знать/понимать</w:t>
      </w:r>
    </w:p>
    <w:p w:rsidR="00AD51CC" w:rsidRPr="00AD51CC" w:rsidRDefault="00AD51CC" w:rsidP="00AD51C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связь языка и истории, культуры русского и других народов;</w:t>
      </w:r>
    </w:p>
    <w:p w:rsidR="00AD51CC" w:rsidRPr="00AD51CC" w:rsidRDefault="00AD51CC" w:rsidP="00AD51C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AD51CC" w:rsidRPr="00AD51CC" w:rsidRDefault="00AD51CC" w:rsidP="00AD51C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основные единицы и уровни языка, их признаки и взаимосвязь;</w:t>
      </w:r>
    </w:p>
    <w:p w:rsidR="00AD51CC" w:rsidRPr="00233997" w:rsidRDefault="00AD51CC" w:rsidP="0023399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-851"/>
        <w:rPr>
          <w:rFonts w:ascii="Open Sans" w:hAnsi="Open Sans" w:cs="Open Sans"/>
          <w:color w:val="000000"/>
          <w:sz w:val="24"/>
          <w:szCs w:val="24"/>
        </w:rPr>
      </w:pPr>
      <w:proofErr w:type="gramStart"/>
      <w:r w:rsidRPr="00233997">
        <w:rPr>
          <w:color w:val="000000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AD51CC" w:rsidRPr="00AD51CC" w:rsidRDefault="00AD51CC" w:rsidP="00AD51CC">
      <w:pPr>
        <w:widowControl/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b/>
          <w:bCs/>
          <w:color w:val="000000"/>
          <w:sz w:val="24"/>
          <w:szCs w:val="24"/>
        </w:rPr>
        <w:t>уметь</w:t>
      </w:r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proofErr w:type="gramStart"/>
      <w:r w:rsidRPr="00AD51CC">
        <w:rPr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proofErr w:type="gramStart"/>
      <w:r w:rsidRPr="00AD51CC">
        <w:rPr>
          <w:color w:val="000000"/>
          <w:sz w:val="24"/>
          <w:szCs w:val="24"/>
        </w:rPr>
        <w:t xml:space="preserve">производить фонетический, лексический, словообразовательный, морфологический, синтаксический, </w:t>
      </w:r>
      <w:proofErr w:type="spellStart"/>
      <w:r w:rsidRPr="00AD51CC">
        <w:rPr>
          <w:color w:val="000000"/>
          <w:sz w:val="24"/>
          <w:szCs w:val="24"/>
        </w:rPr>
        <w:t>речеведческий</w:t>
      </w:r>
      <w:proofErr w:type="spellEnd"/>
      <w:r w:rsidRPr="00AD51CC">
        <w:rPr>
          <w:color w:val="000000"/>
          <w:sz w:val="24"/>
          <w:szCs w:val="24"/>
        </w:rPr>
        <w:t xml:space="preserve"> разборы, анализ художественного текста;</w:t>
      </w:r>
      <w:proofErr w:type="gramEnd"/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D51CC" w:rsidRPr="00AD51CC" w:rsidRDefault="00AD51CC" w:rsidP="00AD51C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использовать основные приемы переработки устного и письменного текста;</w:t>
      </w:r>
    </w:p>
    <w:p w:rsidR="00AD51CC" w:rsidRPr="00AD51CC" w:rsidRDefault="00AD51CC" w:rsidP="00AD51CC">
      <w:pPr>
        <w:widowControl/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b/>
          <w:bCs/>
          <w:color w:val="00000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 </w:t>
      </w:r>
      <w:proofErr w:type="gramStart"/>
      <w:r w:rsidRPr="00AD51CC">
        <w:rPr>
          <w:color w:val="000000"/>
          <w:sz w:val="24"/>
          <w:szCs w:val="24"/>
        </w:rPr>
        <w:t>для</w:t>
      </w:r>
      <w:proofErr w:type="gramEnd"/>
      <w:r w:rsidRPr="00AD51CC">
        <w:rPr>
          <w:color w:val="000000"/>
          <w:sz w:val="24"/>
          <w:szCs w:val="24"/>
        </w:rPr>
        <w:t>:</w:t>
      </w:r>
    </w:p>
    <w:p w:rsidR="00AD51CC" w:rsidRPr="00AD51CC" w:rsidRDefault="00AD51CC" w:rsidP="00AD51C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D51CC" w:rsidRPr="00AD51CC" w:rsidRDefault="00AD51CC" w:rsidP="00AD51C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D51CC" w:rsidRPr="00AD51CC" w:rsidRDefault="00AD51CC" w:rsidP="00AD51C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D51CC" w:rsidRPr="00AD51CC" w:rsidRDefault="00AD51CC" w:rsidP="00AD51C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D51CC" w:rsidRPr="00AD51CC" w:rsidRDefault="00AD51CC" w:rsidP="00AD51C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94" w:lineRule="atLeast"/>
        <w:ind w:left="-851"/>
        <w:rPr>
          <w:rFonts w:ascii="Open Sans" w:hAnsi="Open Sans" w:cs="Open Sans"/>
          <w:color w:val="000000"/>
          <w:sz w:val="24"/>
          <w:szCs w:val="24"/>
        </w:rPr>
      </w:pPr>
      <w:r w:rsidRPr="00AD51CC">
        <w:rPr>
          <w:color w:val="000000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6F5A64" w:rsidRPr="006F5A64" w:rsidRDefault="006F5A64" w:rsidP="006F5A64">
      <w:pPr>
        <w:ind w:left="-851"/>
        <w:jc w:val="center"/>
        <w:rPr>
          <w:sz w:val="24"/>
          <w:szCs w:val="24"/>
        </w:rPr>
      </w:pPr>
    </w:p>
    <w:p w:rsidR="00AD51CC" w:rsidRPr="000C6ED5" w:rsidRDefault="006F5A64" w:rsidP="006F5A64">
      <w:pPr>
        <w:ind w:left="-851"/>
        <w:jc w:val="center"/>
        <w:rPr>
          <w:b/>
          <w:sz w:val="24"/>
          <w:szCs w:val="24"/>
        </w:rPr>
      </w:pPr>
      <w:r w:rsidRPr="000C6ED5">
        <w:rPr>
          <w:b/>
          <w:sz w:val="24"/>
          <w:szCs w:val="24"/>
        </w:rPr>
        <w:t>Тематическое планирование 10 класс</w:t>
      </w: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800"/>
        <w:gridCol w:w="4837"/>
        <w:gridCol w:w="1418"/>
        <w:gridCol w:w="1417"/>
        <w:gridCol w:w="1224"/>
      </w:tblGrid>
      <w:tr w:rsidR="006F5A64" w:rsidTr="000C6ED5">
        <w:tc>
          <w:tcPr>
            <w:tcW w:w="800" w:type="dxa"/>
          </w:tcPr>
          <w:p w:rsidR="006F5A64" w:rsidRPr="006F5A64" w:rsidRDefault="006F5A64" w:rsidP="000C6E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5A64">
              <w:rPr>
                <w:sz w:val="24"/>
                <w:szCs w:val="24"/>
              </w:rPr>
              <w:t>№</w:t>
            </w:r>
          </w:p>
          <w:p w:rsidR="006F5A64" w:rsidRDefault="006F5A64" w:rsidP="000C6ED5">
            <w:pPr>
              <w:rPr>
                <w:sz w:val="24"/>
                <w:szCs w:val="24"/>
              </w:rPr>
            </w:pPr>
            <w:r w:rsidRPr="006F5A64">
              <w:rPr>
                <w:sz w:val="24"/>
                <w:szCs w:val="24"/>
              </w:rPr>
              <w:t>урока</w:t>
            </w:r>
          </w:p>
        </w:tc>
        <w:tc>
          <w:tcPr>
            <w:tcW w:w="4837" w:type="dxa"/>
          </w:tcPr>
          <w:p w:rsidR="006F5A64" w:rsidRDefault="006F5A64" w:rsidP="000C6ED5">
            <w:pPr>
              <w:rPr>
                <w:sz w:val="24"/>
                <w:szCs w:val="24"/>
              </w:rPr>
            </w:pPr>
            <w:r w:rsidRPr="00521287">
              <w:rPr>
                <w:sz w:val="24"/>
                <w:szCs w:val="24"/>
              </w:rPr>
              <w:t xml:space="preserve">   Тема</w:t>
            </w:r>
          </w:p>
        </w:tc>
        <w:tc>
          <w:tcPr>
            <w:tcW w:w="1418" w:type="dxa"/>
          </w:tcPr>
          <w:p w:rsidR="006F5A64" w:rsidRDefault="006F5A64" w:rsidP="000C6ED5">
            <w:pPr>
              <w:rPr>
                <w:sz w:val="24"/>
                <w:szCs w:val="24"/>
              </w:rPr>
            </w:pPr>
            <w:r w:rsidRPr="00521287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417" w:type="dxa"/>
          </w:tcPr>
          <w:p w:rsidR="006F5A64" w:rsidRDefault="006F5A64" w:rsidP="000C6ED5">
            <w:pPr>
              <w:rPr>
                <w:sz w:val="24"/>
                <w:szCs w:val="24"/>
              </w:rPr>
            </w:pPr>
            <w:r w:rsidRPr="00521287">
              <w:rPr>
                <w:sz w:val="24"/>
                <w:szCs w:val="24"/>
              </w:rPr>
              <w:t>Проведено фактически</w:t>
            </w:r>
          </w:p>
        </w:tc>
        <w:tc>
          <w:tcPr>
            <w:tcW w:w="1224" w:type="dxa"/>
          </w:tcPr>
          <w:p w:rsidR="006F5A64" w:rsidRDefault="006F5A64" w:rsidP="000C6ED5">
            <w:pPr>
              <w:rPr>
                <w:sz w:val="24"/>
                <w:szCs w:val="24"/>
              </w:rPr>
            </w:pPr>
            <w:r w:rsidRPr="00521287">
              <w:rPr>
                <w:sz w:val="24"/>
                <w:szCs w:val="24"/>
              </w:rPr>
              <w:t>Корректировка   часов</w:t>
            </w:r>
          </w:p>
        </w:tc>
      </w:tr>
      <w:tr w:rsidR="006F5A64" w:rsidTr="000C6ED5">
        <w:tc>
          <w:tcPr>
            <w:tcW w:w="800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4837" w:type="dxa"/>
          </w:tcPr>
          <w:p w:rsidR="006F5A64" w:rsidRPr="000C6ED5" w:rsidRDefault="000C6ED5" w:rsidP="000C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Общие сведения о языке</w:t>
            </w:r>
          </w:p>
        </w:tc>
        <w:tc>
          <w:tcPr>
            <w:tcW w:w="1418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</w:tr>
      <w:tr w:rsidR="006F5A64" w:rsidTr="000C6ED5">
        <w:tc>
          <w:tcPr>
            <w:tcW w:w="800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837" w:type="dxa"/>
          </w:tcPr>
          <w:p w:rsidR="006F5A64" w:rsidRDefault="000C6ED5" w:rsidP="000C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1418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</w:tr>
      <w:tr w:rsidR="006F5A64" w:rsidTr="000C6ED5">
        <w:tc>
          <w:tcPr>
            <w:tcW w:w="800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4837" w:type="dxa"/>
          </w:tcPr>
          <w:p w:rsidR="006F5A64" w:rsidRDefault="000C6ED5" w:rsidP="000C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1418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</w:tr>
      <w:tr w:rsidR="006F5A64" w:rsidTr="000C6ED5">
        <w:tc>
          <w:tcPr>
            <w:tcW w:w="800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4837" w:type="dxa"/>
          </w:tcPr>
          <w:p w:rsidR="006F5A64" w:rsidRDefault="000C6ED5" w:rsidP="000C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1418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</w:tr>
      <w:tr w:rsidR="006F5A64" w:rsidTr="000C6ED5">
        <w:tc>
          <w:tcPr>
            <w:tcW w:w="800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4837" w:type="dxa"/>
          </w:tcPr>
          <w:p w:rsidR="006F5A64" w:rsidRDefault="000C6ED5" w:rsidP="000C6E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418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</w:tr>
      <w:tr w:rsidR="006F5A64" w:rsidTr="000C6ED5">
        <w:tc>
          <w:tcPr>
            <w:tcW w:w="800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</w:t>
            </w:r>
          </w:p>
        </w:tc>
        <w:tc>
          <w:tcPr>
            <w:tcW w:w="4837" w:type="dxa"/>
          </w:tcPr>
          <w:p w:rsidR="006F5A64" w:rsidRDefault="000C6ED5" w:rsidP="000C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 и орфография</w:t>
            </w:r>
          </w:p>
        </w:tc>
        <w:tc>
          <w:tcPr>
            <w:tcW w:w="1418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</w:tr>
      <w:tr w:rsidR="006F5A64" w:rsidTr="000C6ED5">
        <w:tc>
          <w:tcPr>
            <w:tcW w:w="800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4837" w:type="dxa"/>
          </w:tcPr>
          <w:p w:rsidR="006F5A64" w:rsidRDefault="000C6ED5" w:rsidP="000C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Речь, функциональные стили речи</w:t>
            </w:r>
          </w:p>
        </w:tc>
        <w:tc>
          <w:tcPr>
            <w:tcW w:w="1418" w:type="dxa"/>
          </w:tcPr>
          <w:p w:rsidR="006F5A64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6F5A64" w:rsidRDefault="006F5A64" w:rsidP="006F5A64">
            <w:pPr>
              <w:jc w:val="center"/>
              <w:rPr>
                <w:sz w:val="24"/>
                <w:szCs w:val="24"/>
              </w:rPr>
            </w:pPr>
          </w:p>
        </w:tc>
      </w:tr>
      <w:tr w:rsidR="000C6ED5" w:rsidTr="000C6ED5">
        <w:tc>
          <w:tcPr>
            <w:tcW w:w="800" w:type="dxa"/>
          </w:tcPr>
          <w:p w:rsidR="000C6ED5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</w:tc>
        <w:tc>
          <w:tcPr>
            <w:tcW w:w="4837" w:type="dxa"/>
          </w:tcPr>
          <w:p w:rsidR="000C6ED5" w:rsidRDefault="000C6ED5" w:rsidP="000C6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 речи</w:t>
            </w:r>
          </w:p>
        </w:tc>
        <w:tc>
          <w:tcPr>
            <w:tcW w:w="1418" w:type="dxa"/>
          </w:tcPr>
          <w:p w:rsidR="000C6ED5" w:rsidRDefault="000C6ED5" w:rsidP="006F5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6ED5" w:rsidRDefault="000C6ED5" w:rsidP="006F5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C6ED5" w:rsidRDefault="000C6ED5" w:rsidP="006F5A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A64" w:rsidRDefault="006F5A64" w:rsidP="006F5A64">
      <w:pPr>
        <w:ind w:left="-851"/>
        <w:jc w:val="center"/>
        <w:rPr>
          <w:sz w:val="24"/>
          <w:szCs w:val="24"/>
        </w:rPr>
      </w:pPr>
    </w:p>
    <w:p w:rsidR="000C6ED5" w:rsidRDefault="000C6ED5" w:rsidP="006F5A64">
      <w:pPr>
        <w:ind w:left="-851"/>
        <w:jc w:val="center"/>
        <w:rPr>
          <w:b/>
          <w:sz w:val="24"/>
          <w:szCs w:val="24"/>
        </w:rPr>
      </w:pPr>
    </w:p>
    <w:p w:rsidR="000C6ED5" w:rsidRDefault="000C6ED5" w:rsidP="006F5A64">
      <w:pPr>
        <w:ind w:left="-851"/>
        <w:jc w:val="center"/>
        <w:rPr>
          <w:b/>
          <w:sz w:val="24"/>
          <w:szCs w:val="24"/>
        </w:rPr>
      </w:pPr>
    </w:p>
    <w:p w:rsidR="000C6ED5" w:rsidRDefault="000C6ED5" w:rsidP="006F5A64">
      <w:pPr>
        <w:ind w:left="-851"/>
        <w:jc w:val="center"/>
        <w:rPr>
          <w:b/>
          <w:sz w:val="24"/>
          <w:szCs w:val="24"/>
        </w:rPr>
      </w:pPr>
    </w:p>
    <w:p w:rsidR="000C6ED5" w:rsidRDefault="000C6ED5" w:rsidP="006F5A64">
      <w:pPr>
        <w:ind w:left="-851"/>
        <w:jc w:val="center"/>
        <w:rPr>
          <w:b/>
          <w:sz w:val="24"/>
          <w:szCs w:val="24"/>
        </w:rPr>
      </w:pPr>
    </w:p>
    <w:p w:rsidR="000C6ED5" w:rsidRDefault="000C6ED5" w:rsidP="006F5A64">
      <w:pPr>
        <w:ind w:left="-851"/>
        <w:jc w:val="center"/>
        <w:rPr>
          <w:b/>
          <w:sz w:val="24"/>
          <w:szCs w:val="24"/>
        </w:rPr>
      </w:pPr>
      <w:r w:rsidRPr="000C6ED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ематическое планирование 11</w:t>
      </w:r>
      <w:r w:rsidRPr="000C6ED5">
        <w:rPr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800"/>
        <w:gridCol w:w="4837"/>
        <w:gridCol w:w="1418"/>
        <w:gridCol w:w="1417"/>
        <w:gridCol w:w="1224"/>
      </w:tblGrid>
      <w:tr w:rsidR="000C6ED5" w:rsidTr="00E41448">
        <w:tc>
          <w:tcPr>
            <w:tcW w:w="800" w:type="dxa"/>
          </w:tcPr>
          <w:p w:rsidR="000C6ED5" w:rsidRPr="006F5A64" w:rsidRDefault="000C6ED5" w:rsidP="00E414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5A64">
              <w:rPr>
                <w:sz w:val="24"/>
                <w:szCs w:val="24"/>
              </w:rPr>
              <w:t>№</w:t>
            </w:r>
          </w:p>
          <w:p w:rsidR="000C6ED5" w:rsidRDefault="000C6ED5" w:rsidP="00E41448">
            <w:pPr>
              <w:rPr>
                <w:sz w:val="24"/>
                <w:szCs w:val="24"/>
              </w:rPr>
            </w:pPr>
            <w:r w:rsidRPr="006F5A64">
              <w:rPr>
                <w:sz w:val="24"/>
                <w:szCs w:val="24"/>
              </w:rPr>
              <w:t>урока</w:t>
            </w:r>
          </w:p>
        </w:tc>
        <w:tc>
          <w:tcPr>
            <w:tcW w:w="4837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 w:rsidRPr="00521287">
              <w:rPr>
                <w:sz w:val="24"/>
                <w:szCs w:val="24"/>
              </w:rPr>
              <w:t xml:space="preserve">   Тема</w:t>
            </w:r>
          </w:p>
        </w:tc>
        <w:tc>
          <w:tcPr>
            <w:tcW w:w="1418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 w:rsidRPr="00521287">
              <w:rPr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1417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 w:rsidRPr="00521287">
              <w:rPr>
                <w:sz w:val="24"/>
                <w:szCs w:val="24"/>
              </w:rPr>
              <w:t>Проведено фактически</w:t>
            </w:r>
          </w:p>
        </w:tc>
        <w:tc>
          <w:tcPr>
            <w:tcW w:w="1224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 w:rsidRPr="00521287">
              <w:rPr>
                <w:sz w:val="24"/>
                <w:szCs w:val="24"/>
              </w:rPr>
              <w:t>Корректировка   часов</w:t>
            </w:r>
          </w:p>
        </w:tc>
      </w:tr>
      <w:tr w:rsidR="000C6ED5" w:rsidTr="00E41448">
        <w:tc>
          <w:tcPr>
            <w:tcW w:w="800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4837" w:type="dxa"/>
          </w:tcPr>
          <w:p w:rsidR="000C6ED5" w:rsidRPr="000C6ED5" w:rsidRDefault="000C6ED5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1418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</w:tr>
      <w:tr w:rsidR="000C6ED5" w:rsidTr="00E41448">
        <w:tc>
          <w:tcPr>
            <w:tcW w:w="800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4837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1418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</w:tr>
      <w:tr w:rsidR="000C6ED5" w:rsidTr="00E41448">
        <w:tc>
          <w:tcPr>
            <w:tcW w:w="800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  <w:tc>
          <w:tcPr>
            <w:tcW w:w="4837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418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</w:tr>
      <w:tr w:rsidR="000C6ED5" w:rsidTr="00E41448">
        <w:tc>
          <w:tcPr>
            <w:tcW w:w="800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4837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Разговорная речь</w:t>
            </w:r>
          </w:p>
        </w:tc>
        <w:tc>
          <w:tcPr>
            <w:tcW w:w="1418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</w:tr>
      <w:tr w:rsidR="000C6ED5" w:rsidTr="00E41448">
        <w:tc>
          <w:tcPr>
            <w:tcW w:w="800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</w:t>
            </w:r>
          </w:p>
        </w:tc>
        <w:tc>
          <w:tcPr>
            <w:tcW w:w="4837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418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</w:tr>
      <w:tr w:rsidR="000C6ED5" w:rsidTr="00E41448">
        <w:tc>
          <w:tcPr>
            <w:tcW w:w="800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4837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</w:t>
            </w:r>
          </w:p>
        </w:tc>
        <w:tc>
          <w:tcPr>
            <w:tcW w:w="1418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</w:tr>
      <w:tr w:rsidR="000C6ED5" w:rsidTr="00E41448">
        <w:tc>
          <w:tcPr>
            <w:tcW w:w="800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31-34</w:t>
            </w:r>
          </w:p>
        </w:tc>
        <w:tc>
          <w:tcPr>
            <w:tcW w:w="4837" w:type="dxa"/>
          </w:tcPr>
          <w:p w:rsidR="000C6ED5" w:rsidRDefault="000C6ED5" w:rsidP="00E4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0C6ED5" w:rsidRDefault="000C6ED5" w:rsidP="00E414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ED5" w:rsidRPr="006F5A64" w:rsidRDefault="000C6ED5" w:rsidP="006F5A64">
      <w:pPr>
        <w:ind w:left="-851"/>
        <w:jc w:val="center"/>
        <w:rPr>
          <w:sz w:val="24"/>
          <w:szCs w:val="24"/>
        </w:rPr>
      </w:pPr>
    </w:p>
    <w:sectPr w:rsidR="000C6ED5" w:rsidRPr="006F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F6" w:rsidRDefault="005B4AF6" w:rsidP="00034C8D">
      <w:r>
        <w:separator/>
      </w:r>
    </w:p>
  </w:endnote>
  <w:endnote w:type="continuationSeparator" w:id="0">
    <w:p w:rsidR="005B4AF6" w:rsidRDefault="005B4AF6" w:rsidP="0003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F6" w:rsidRDefault="005B4AF6" w:rsidP="00034C8D">
      <w:r>
        <w:separator/>
      </w:r>
    </w:p>
  </w:footnote>
  <w:footnote w:type="continuationSeparator" w:id="0">
    <w:p w:rsidR="005B4AF6" w:rsidRDefault="005B4AF6" w:rsidP="0003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8A0"/>
    <w:multiLevelType w:val="multilevel"/>
    <w:tmpl w:val="AA24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E33B5"/>
    <w:multiLevelType w:val="multilevel"/>
    <w:tmpl w:val="AC4A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5213"/>
    <w:multiLevelType w:val="multilevel"/>
    <w:tmpl w:val="B7A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65DC5"/>
    <w:multiLevelType w:val="multilevel"/>
    <w:tmpl w:val="4DF0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87"/>
    <w:rsid w:val="00034C8D"/>
    <w:rsid w:val="00087872"/>
    <w:rsid w:val="000C6ED5"/>
    <w:rsid w:val="00233997"/>
    <w:rsid w:val="00253887"/>
    <w:rsid w:val="00381ADC"/>
    <w:rsid w:val="005B4AF6"/>
    <w:rsid w:val="006F5A64"/>
    <w:rsid w:val="008A0D6A"/>
    <w:rsid w:val="009B36AF"/>
    <w:rsid w:val="00AD51CC"/>
    <w:rsid w:val="00B15E0F"/>
    <w:rsid w:val="00B571E9"/>
    <w:rsid w:val="00E41448"/>
    <w:rsid w:val="00E72CD6"/>
    <w:rsid w:val="00F448FC"/>
    <w:rsid w:val="00F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A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F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4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C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rsid w:val="000878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0D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A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F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4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4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4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4C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rsid w:val="000878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0D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10</cp:revision>
  <cp:lastPrinted>2019-10-03T13:01:00Z</cp:lastPrinted>
  <dcterms:created xsi:type="dcterms:W3CDTF">2019-09-23T10:36:00Z</dcterms:created>
  <dcterms:modified xsi:type="dcterms:W3CDTF">2019-10-03T13:01:00Z</dcterms:modified>
</cp:coreProperties>
</file>