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B5" w:rsidRPr="00ED2B4D" w:rsidRDefault="00B322B5" w:rsidP="00B322B5">
      <w:pPr>
        <w:shd w:val="clear" w:color="auto" w:fill="F2DBDB" w:themeFill="accent2" w:themeFillTint="33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D2B4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Итоговое собеседование  в 2020 году как условие допуска к ГИА.</w:t>
      </w:r>
    </w:p>
    <w:p w:rsidR="00B322B5" w:rsidRDefault="00B322B5" w:rsidP="00B322B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0F0F0"/>
        </w:rPr>
      </w:pPr>
      <w:r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 </w:t>
      </w:r>
      <w:r w:rsidRPr="00253861"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 Для допуска к ОГЭ девятиклассникам в 2020 году необходимо  получить "зачёт" по итоговому собеседованию. </w:t>
      </w:r>
    </w:p>
    <w:p w:rsidR="00B322B5" w:rsidRDefault="00B322B5" w:rsidP="00B322B5">
      <w:pPr>
        <w:shd w:val="clear" w:color="auto" w:fill="F2DBDB" w:themeFill="accent2" w:themeFillTint="33"/>
        <w:rPr>
          <w:rFonts w:ascii="Times New Roman" w:hAnsi="Times New Roman" w:cs="Times New Roman"/>
          <w:sz w:val="32"/>
          <w:szCs w:val="32"/>
          <w:shd w:val="clear" w:color="auto" w:fill="F0F0F0"/>
        </w:rPr>
      </w:pPr>
      <w:r w:rsidRPr="00253861">
        <w:rPr>
          <w:rFonts w:ascii="Times New Roman" w:hAnsi="Times New Roman" w:cs="Times New Roman"/>
          <w:b/>
          <w:i/>
          <w:sz w:val="36"/>
          <w:szCs w:val="36"/>
          <w:shd w:val="clear" w:color="auto" w:fill="F0F0F0"/>
        </w:rPr>
        <w:t>Основной день проведения в 2020 году - 12 февраля.</w:t>
      </w:r>
      <w:r w:rsidRPr="00253861"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 </w:t>
      </w:r>
    </w:p>
    <w:p w:rsidR="00B322B5" w:rsidRDefault="00B322B5" w:rsidP="00B322B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0F0F0"/>
        </w:rPr>
      </w:pPr>
      <w:r w:rsidRPr="00253861"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Итоговое собеседование проводится во вторую среду февраля. </w:t>
      </w:r>
      <w:r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 </w:t>
      </w:r>
      <w:r w:rsidRPr="00253861"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 </w:t>
      </w:r>
      <w:proofErr w:type="gramStart"/>
      <w:r w:rsidRPr="00253861">
        <w:rPr>
          <w:rFonts w:ascii="Times New Roman" w:hAnsi="Times New Roman" w:cs="Times New Roman"/>
          <w:sz w:val="32"/>
          <w:szCs w:val="32"/>
          <w:shd w:val="clear" w:color="auto" w:fill="F0F0F0"/>
        </w:rPr>
        <w:t xml:space="preserve">Для получивших "незачёт" или не явившихся по уважительным причинам предусмотрены ещё 2 дня - 11 марта и 18 мая. </w:t>
      </w:r>
      <w:proofErr w:type="gramEnd"/>
    </w:p>
    <w:p w:rsidR="00B322B5" w:rsidRPr="00253861" w:rsidRDefault="00B322B5" w:rsidP="00B322B5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 w:rsidRPr="00253861">
        <w:rPr>
          <w:rFonts w:ascii="Times New Roman" w:hAnsi="Times New Roman" w:cs="Times New Roman"/>
          <w:b/>
          <w:sz w:val="32"/>
          <w:szCs w:val="32"/>
          <w:shd w:val="clear" w:color="auto" w:fill="F0F0F0"/>
        </w:rPr>
        <w:t>Демоверсия итогового собеседования 2020: 4ege.ru/gia-po-russkomu-jazyku/58250-demoversiya-itogovogo-sobesedovaniya-2020.html</w:t>
      </w:r>
    </w:p>
    <w:p w:rsidR="00B322B5" w:rsidRPr="00B322B5" w:rsidRDefault="00B322B5" w:rsidP="00B322B5">
      <w:pPr>
        <w:pStyle w:val="a3"/>
        <w:shd w:val="clear" w:color="auto" w:fill="FFFFFF" w:themeFill="background1"/>
        <w:spacing w:before="0" w:beforeAutospacing="0" w:after="144" w:afterAutospacing="0"/>
        <w:rPr>
          <w:b/>
          <w:sz w:val="32"/>
          <w:szCs w:val="32"/>
        </w:rPr>
      </w:pPr>
      <w:r w:rsidRPr="00253861">
        <w:rPr>
          <w:b/>
          <w:sz w:val="32"/>
          <w:szCs w:val="32"/>
        </w:rPr>
        <w:t>Читать далее: </w:t>
      </w:r>
      <w:hyperlink r:id="rId5" w:history="1">
        <w:r w:rsidRPr="00253861">
          <w:rPr>
            <w:rStyle w:val="a4"/>
            <w:b/>
            <w:sz w:val="32"/>
            <w:szCs w:val="32"/>
          </w:rPr>
          <w:t>https://4ege.ru/gia-in-9/58112-daty-provedeniya-itogovogo-sobesedovaniya-2020.html</w:t>
        </w:r>
      </w:hyperlink>
    </w:p>
    <w:p w:rsidR="00B322B5" w:rsidRPr="00253861" w:rsidRDefault="00B322B5" w:rsidP="00B322B5">
      <w:pPr>
        <w:shd w:val="clear" w:color="auto" w:fill="F2DBDB" w:themeFill="accent2" w:themeFillTint="33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38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Изменения </w:t>
      </w:r>
      <w:proofErr w:type="gramStart"/>
      <w:r w:rsidRPr="002538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proofErr w:type="gramEnd"/>
      <w:r w:rsidRPr="002538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Pr="002538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КИМ</w:t>
      </w:r>
      <w:proofErr w:type="gramEnd"/>
      <w:r w:rsidRPr="002538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итогового собеседования 2020 года.</w:t>
      </w: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tgtFrame="_blank" w:history="1">
        <w:r w:rsidRPr="00253861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Демонстрационный вариант итогового собеседования 2020</w:t>
        </w:r>
      </w:hyperlink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опубликован на сайте ФИПИ.</w:t>
      </w:r>
    </w:p>
    <w:p w:rsidR="00B322B5" w:rsidRPr="00253861" w:rsidRDefault="00B322B5" w:rsidP="00B322B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38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Изменилась формулировка задания №2.</w:t>
      </w:r>
    </w:p>
    <w:p w:rsidR="00B322B5" w:rsidRPr="00ED2B4D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тоговое собеседование - это работа с текстами. Первое задание включает в себя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выразительное чтение текста. И это задание не изменилось. А вот следующее задание поменялось кардинально. В 2020 году к слову пересказ добавилось прилагательное "подробный", то есть теперь главное условие получения 5 максимальных баллов за задание №2 является пересказ, близкий к тексту. Степень подробности пересказа не уточняется, главный упор на сохранение в пересказе всех </w:t>
      </w:r>
      <w:proofErr w:type="spellStart"/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>микротем</w:t>
      </w:r>
      <w:proofErr w:type="spellEnd"/>
      <w:r w:rsidRPr="002538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текста.</w:t>
      </w:r>
    </w:p>
    <w:p w:rsidR="00B322B5" w:rsidRPr="00253861" w:rsidRDefault="00B322B5" w:rsidP="00B322B5">
      <w:pPr>
        <w:shd w:val="clear" w:color="auto" w:fill="F2DBDB" w:themeFill="accent2" w:themeFillTint="33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2B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2. Внесены корректировки в критерии оценивания задания №2.</w:t>
      </w:r>
    </w:p>
    <w:p w:rsidR="00B322B5" w:rsidRDefault="00B322B5" w:rsidP="00B322B5">
      <w:pPr>
        <w:shd w:val="clear" w:color="auto" w:fill="F2DBDB" w:themeFill="accent2" w:themeFillTint="33"/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7"/>
        <w:gridCol w:w="7039"/>
      </w:tblGrid>
      <w:tr w:rsidR="00B322B5" w:rsidTr="000268C9">
        <w:tc>
          <w:tcPr>
            <w:tcW w:w="7393" w:type="dxa"/>
          </w:tcPr>
          <w:p w:rsidR="00B322B5" w:rsidRDefault="00B322B5" w:rsidP="000268C9">
            <w:pPr>
              <w:spacing w:after="150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253861">
              <w:rPr>
                <w:rFonts w:ascii="Arial" w:eastAsia="Times New Roman" w:hAnsi="Arial" w:cs="Arial"/>
                <w:b/>
                <w:bCs/>
                <w:noProof/>
                <w:color w:val="657195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63805CE" wp14:editId="7E437AFC">
                  <wp:extent cx="5064239" cy="5514975"/>
                  <wp:effectExtent l="0" t="0" r="3175" b="0"/>
                  <wp:docPr id="2" name="Рисунок 2" descr="Итоговое собеседование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тоговое собеседование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04" cy="552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322B5" w:rsidRDefault="00B322B5" w:rsidP="000268C9">
            <w:pPr>
              <w:spacing w:after="150"/>
              <w:rPr>
                <w:rFonts w:ascii="Arial" w:eastAsia="Times New Roman" w:hAnsi="Arial" w:cs="Arial"/>
                <w:color w:val="657195"/>
                <w:sz w:val="21"/>
                <w:szCs w:val="21"/>
                <w:lang w:eastAsia="ru-RU"/>
              </w:rPr>
            </w:pPr>
            <w:r w:rsidRPr="00253861">
              <w:rPr>
                <w:rFonts w:ascii="Arial" w:eastAsia="Times New Roman" w:hAnsi="Arial" w:cs="Arial"/>
                <w:b/>
                <w:bCs/>
                <w:noProof/>
                <w:color w:val="657195"/>
                <w:sz w:val="21"/>
                <w:szCs w:val="21"/>
                <w:lang w:eastAsia="ru-RU"/>
              </w:rPr>
              <w:drawing>
                <wp:inline distT="0" distB="0" distL="0" distR="0" wp14:anchorId="7DD21CDD" wp14:editId="00AA4C4A">
                  <wp:extent cx="4588148" cy="5514975"/>
                  <wp:effectExtent l="0" t="0" r="3175" b="0"/>
                  <wp:docPr id="1" name="Рисунок 1" descr="Итоговое собеседование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тоговое собеседование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375" cy="551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2B5" w:rsidRPr="00253861" w:rsidRDefault="00B322B5" w:rsidP="00B322B5">
      <w:pPr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</w:p>
    <w:p w:rsidR="00B322B5" w:rsidRDefault="00B322B5" w:rsidP="00B322B5">
      <w:pPr>
        <w:spacing w:after="150" w:line="240" w:lineRule="auto"/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</w:pPr>
    </w:p>
    <w:p w:rsidR="00B322B5" w:rsidRDefault="00B322B5" w:rsidP="00B322B5">
      <w:pPr>
        <w:spacing w:after="150" w:line="240" w:lineRule="auto"/>
        <w:rPr>
          <w:rFonts w:ascii="Arial" w:eastAsia="Times New Roman" w:hAnsi="Arial" w:cs="Arial"/>
          <w:i/>
          <w:iCs/>
          <w:color w:val="657195"/>
          <w:sz w:val="21"/>
          <w:szCs w:val="21"/>
          <w:lang w:eastAsia="ru-RU"/>
        </w:rPr>
      </w:pPr>
    </w:p>
    <w:p w:rsidR="00B322B5" w:rsidRPr="00253861" w:rsidRDefault="00B322B5" w:rsidP="00B322B5">
      <w:pPr>
        <w:spacing w:after="150" w:line="240" w:lineRule="auto"/>
        <w:rPr>
          <w:rFonts w:ascii="Arial" w:eastAsia="Times New Roman" w:hAnsi="Arial" w:cs="Arial"/>
          <w:color w:val="657195"/>
          <w:sz w:val="21"/>
          <w:szCs w:val="21"/>
          <w:lang w:eastAsia="ru-RU"/>
        </w:rPr>
      </w:pPr>
    </w:p>
    <w:p w:rsidR="00B322B5" w:rsidRPr="00253861" w:rsidRDefault="00B322B5" w:rsidP="00B322B5">
      <w:pPr>
        <w:shd w:val="clear" w:color="auto" w:fill="F2DBDB" w:themeFill="accent2" w:themeFillTint="33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2B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3. Изменены критерии оценивания правильности речи заданий №3 и №4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B322B5" w:rsidRPr="00253861" w:rsidRDefault="00B322B5" w:rsidP="00B322B5">
      <w:pPr>
        <w:shd w:val="clear" w:color="auto" w:fill="F2DBDB" w:themeFill="accent2" w:themeFillTint="33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2B4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Источник: </w:t>
      </w:r>
      <w:hyperlink r:id="rId9" w:tgtFrame="_blank" w:history="1">
        <w:r w:rsidRPr="00ED2B4D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fipi.ru</w:t>
        </w:r>
      </w:hyperlink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критерии </w:t>
      </w:r>
      <w:r w:rsidRPr="00253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Pr="00253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оформлени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я(</w:t>
      </w:r>
      <w:proofErr w:type="gramEnd"/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влено условие получения 1 балла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 собеседования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допустил не более трёх речевых ошибок.</w:t>
      </w:r>
    </w:p>
    <w:p w:rsidR="00B322B5" w:rsidRDefault="00B322B5" w:rsidP="00B322B5">
      <w:pPr>
        <w:shd w:val="clear" w:color="auto" w:fill="F2DBDB" w:themeFill="accent2" w:themeFillTint="33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8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 Изменилось количество максимальных баллов за весь экзамен.</w:t>
      </w:r>
    </w:p>
    <w:p w:rsidR="00B322B5" w:rsidRPr="00253861" w:rsidRDefault="00B322B5" w:rsidP="00B322B5">
      <w:pPr>
        <w:shd w:val="clear" w:color="auto" w:fill="F2DBDB" w:themeFill="accent2" w:themeFillTint="33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2020 году максимальный балл за итоговое собеседование увеличен с 19 до 20. </w:t>
      </w:r>
      <w:r w:rsidRPr="00253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зачёта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экзамен теперь надо набрать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менее 10 баллов.</w:t>
      </w:r>
    </w:p>
    <w:p w:rsidR="00B322B5" w:rsidRPr="00B322B5" w:rsidRDefault="00B322B5" w:rsidP="00B322B5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2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</w:t>
      </w:r>
      <w:r w:rsidRPr="00B322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омментарии по имеющимся изменениям.</w:t>
      </w: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прошлом году прошла апробация обязательного устного экзамена по русскому языку в 9 классе. Триумфальным и гладким этот эксперимент вряд ли можно назвать хотя бы потому, что 77 000 выпускников по всей стране получили на этом новом экзамене "незачёт". Самым сложным для многих оказалось именно 2 задание.</w:t>
      </w: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Корректировки 2020 года можно назвать косметическими - они не повлияли на сложность экзамена. Ужесточение требований к выполнению задания №2, на самом деле, компенсированы добавлением ещё одного балла за сохранение при пересказе </w:t>
      </w:r>
      <w:proofErr w:type="spellStart"/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микротем</w:t>
      </w:r>
      <w:proofErr w:type="spellEnd"/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текста. Поскольку это требование было актуально и в прошлом году, то изменение можно назвать нестрашным. А вот добавление условия в Критерий РО - это новый риск потерять балл, что, конечно, не может не расстраивать.</w:t>
      </w:r>
    </w:p>
    <w:p w:rsidR="00B322B5" w:rsidRPr="00253861" w:rsidRDefault="00B322B5" w:rsidP="00B322B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Итоговое собеседование - это серьёзное испытание, к которому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серьёзно готовиться. Несмотря на кажущуюся простоту заданий и временные рамки в 15 минут, многие школьники допускают ошибки из-за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волнения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>ыполнение каждого задани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должно быть  </w:t>
      </w:r>
      <w:r w:rsidRPr="002538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доведено до автоматизма.</w:t>
      </w:r>
      <w:bookmarkStart w:id="0" w:name="_GoBack"/>
      <w:bookmarkEnd w:id="0"/>
    </w:p>
    <w:sectPr w:rsidR="00B322B5" w:rsidRPr="00253861" w:rsidSect="00B322B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F7"/>
    <w:rsid w:val="00313317"/>
    <w:rsid w:val="00836D8C"/>
    <w:rsid w:val="00B322B5"/>
    <w:rsid w:val="00B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2B5"/>
    <w:rPr>
      <w:color w:val="0000FF"/>
      <w:u w:val="single"/>
    </w:rPr>
  </w:style>
  <w:style w:type="table" w:styleId="a5">
    <w:name w:val="Table Grid"/>
    <w:basedOn w:val="a1"/>
    <w:uiPriority w:val="59"/>
    <w:rsid w:val="00B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22B5"/>
    <w:rPr>
      <w:color w:val="0000FF"/>
      <w:u w:val="single"/>
    </w:rPr>
  </w:style>
  <w:style w:type="table" w:styleId="a5">
    <w:name w:val="Table Grid"/>
    <w:basedOn w:val="a1"/>
    <w:uiPriority w:val="59"/>
    <w:rsid w:val="00B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ge.lancmanschool.ru/itogovoe-sobesedovanie/demoversiya-itogovogo-sobesedovaniya-v-9-klasse-2019-go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ege.ru/gia-in-9/58112-daty-provedeniya-itogovogo-sobesedovaniya-202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2019-12-24T11:46:00Z</dcterms:created>
  <dcterms:modified xsi:type="dcterms:W3CDTF">2019-12-24T11:48:00Z</dcterms:modified>
</cp:coreProperties>
</file>